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В </w:t>
      </w:r>
      <w:r>
        <w:rPr>
          <w:rFonts w:eastAsia="Times New Roman" w:cstheme="minorHAnsi"/>
          <w:lang w:eastAsia="en-GB"/>
        </w:rPr>
        <w:t xml:space="preserve">Bon</w:t>
      </w:r>
      <w:r>
        <w:rPr>
          <w:rFonts w:eastAsia="Times New Roman" w:cstheme="minorHAnsi"/>
          <w:lang w:val="ru-RU" w:eastAsia="en-GB"/>
        </w:rPr>
        <w:t xml:space="preserve">é</w:t>
      </w:r>
      <w:r>
        <w:rPr>
          <w:rFonts w:eastAsia="Times New Roman" w:cstheme="minorHAnsi"/>
          <w:lang w:eastAsia="en-GB"/>
        </w:rPr>
        <w:t xml:space="preserve">s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Sports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Russia</w:t>
      </w:r>
      <w:r>
        <w:rPr>
          <w:rFonts w:eastAsia="Times New Roman" w:cstheme="minorHAnsi"/>
          <w:lang w:val="ru-RU" w:eastAsia="en-GB"/>
        </w:rPr>
        <w:t xml:space="preserve"> - </w:t>
      </w:r>
      <w:r>
        <w:rPr>
          <w:rFonts w:eastAsia="Times New Roman" w:cstheme="minorHAnsi"/>
          <w:lang w:val="ru-RU" w:eastAsia="en-GB"/>
        </w:rPr>
        <w:t xml:space="preserve">ИП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 xml:space="preserve">Гусев Сергей Николаевич</w:t>
      </w:r>
      <w:r>
        <w:rPr>
          <w:rFonts w:eastAsia="Times New Roman" w:cstheme="minorHAnsi"/>
          <w:lang w:val="ru-RU" w:eastAsia="en-GB"/>
        </w:rPr>
        <w:br/>
        <w:t xml:space="preserve">ИНН </w:t>
      </w:r>
      <w:r>
        <w:rPr>
          <w:rFonts w:eastAsia="Times New Roman" w:cstheme="minorHAnsi"/>
          <w:lang w:val="ru-RU" w:eastAsia="en-GB"/>
        </w:rPr>
        <w:t xml:space="preserve">503150677707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eastAsia="en-GB"/>
        </w:rPr>
        <w:t xml:space="preserve">от</w:t>
      </w:r>
      <w:r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val="ru-RU" w:eastAsia="en-GB"/>
        </w:rPr>
        <w:t xml:space="preserve">______________________________</w:t>
      </w:r>
      <w:r>
        <w:rPr>
          <w:rFonts w:eastAsia="Times New Roman" w:cstheme="minorHAnsi"/>
          <w:lang w:eastAsia="en-GB"/>
        </w:rPr>
        <w:t xml:space="preserve">__________</w:t>
      </w:r>
      <w:r>
        <w:rPr>
          <w:rFonts w:eastAsia="Times New Roman" w:cstheme="minorHAnsi"/>
          <w:lang w:val="ru-RU" w:eastAsia="en-GB"/>
        </w:rPr>
        <w:t xml:space="preserve">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ЗАЯВЛЕНИЕ НА ВОЗВРАТ ТОВАРА </w:t>
      </w:r>
      <w:r>
        <w:rPr>
          <w:rFonts w:eastAsia="Times New Roman" w:cstheme="minorHAnsi"/>
          <w:lang w:eastAsia="en-GB"/>
        </w:rPr>
      </w:r>
    </w:p>
    <w:tbl>
      <w:tblPr>
        <w:tblpPr w:horzAnchor="margin" w:tblpXSpec="left" w:vertAnchor="text" w:tblpY="1077" w:leftFromText="180" w:topFromText="0" w:rightFromText="180" w:bottomFromText="0"/>
        <w:tblW w:w="9141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1"/>
        <w:gridCol w:w="3544"/>
        <w:gridCol w:w="1110"/>
        <w:gridCol w:w="1685"/>
        <w:gridCol w:w="2381"/>
      </w:tblGrid>
      <w:tr>
        <w:trPr>
          <w:trHeight w:val="35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val="ru-RU" w:eastAsia="en-GB"/>
              </w:rPr>
              <w:t xml:space="preserve">№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val="ru-RU" w:eastAsia="en-GB"/>
              </w:rPr>
            </w:pPr>
            <w:r>
              <w:rPr>
                <w:rFonts w:eastAsia="Times New Roman" w:cstheme="minorHAnsi"/>
                <w:b/>
                <w:bCs/>
                <w:lang w:val="ru-RU" w:eastAsia="en-GB"/>
              </w:rPr>
              <w:t xml:space="preserve">Наименование товара</w:t>
            </w:r>
            <w:r>
              <w:rPr>
                <w:rFonts w:eastAsia="Times New Roman" w:cstheme="minorHAnsi"/>
                <w:b/>
                <w:bCs/>
                <w:lang w:val="ru-RU" w:eastAsia="en-GB"/>
              </w:rPr>
            </w:r>
          </w:p>
          <w:p>
            <w:pPr>
              <w:contextualSpacing/>
              <w:jc w:val="center"/>
              <w:spacing w:before="100" w:beforeAutospacing="1" w:after="100" w:afterAutospacing="1"/>
              <w:rPr>
                <w:rFonts w:eastAsia="Times New Roman" w:cstheme="minorHAnsi"/>
                <w:lang w:val="ru-RU" w:eastAsia="en-GB"/>
              </w:rPr>
            </w:pPr>
            <w:r>
              <w:rPr>
                <w:rFonts w:eastAsia="Times New Roman" w:cstheme="minorHAnsi"/>
                <w:b/>
                <w:bCs/>
                <w:lang w:val="ru-RU" w:eastAsia="en-GB"/>
              </w:rPr>
              <w:t xml:space="preserve">(модель или артикул)</w:t>
            </w:r>
            <w:r>
              <w:rPr>
                <w:rFonts w:eastAsia="Times New Roman" w:cstheme="minorHAnsi"/>
                <w:lang w:val="ru-RU"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Кол-во</w:t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Стоимость</w:t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val="ru-RU" w:eastAsia="en-GB"/>
              </w:rPr>
              <w:t xml:space="preserve">Способ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оплаты</w:t>
            </w:r>
            <w:r>
              <w:rPr>
                <w:rFonts w:eastAsia="Times New Roman" w:cstheme="minorHAnsi"/>
                <w:lang w:eastAsia="en-GB"/>
              </w:rPr>
            </w:r>
          </w:p>
        </w:tc>
      </w:tr>
      <w:tr>
        <w:trPr>
          <w:trHeight w:val="32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1 </w:t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</w:tr>
      <w:tr>
        <w:trPr>
          <w:trHeight w:val="35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2 </w:t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</w:tr>
      <w:tr>
        <w:trPr>
          <w:trHeight w:val="35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3 </w:t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</w:tr>
      <w:tr>
        <w:trPr>
          <w:trHeight w:val="35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4 </w:t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</w:tr>
      <w:tr>
        <w:trPr>
          <w:trHeight w:val="32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5 </w:t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</w:r>
            <w:r>
              <w:rPr>
                <w:rFonts w:eastAsia="Times New Roman" w:cstheme="minorHAnsi"/>
                <w:lang w:eastAsia="en-GB"/>
              </w:rPr>
            </w:r>
          </w:p>
        </w:tc>
      </w:tr>
    </w:tbl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               </w:t>
      </w:r>
      <w:r>
        <w:rPr>
          <w:rFonts w:eastAsia="Times New Roman" w:cstheme="minorHAnsi"/>
          <w:lang w:val="ru-RU" w:eastAsia="en-GB"/>
        </w:rPr>
        <w:t xml:space="preserve">На </w:t>
      </w:r>
      <w:r>
        <w:rPr>
          <w:rFonts w:eastAsia="Times New Roman" w:cstheme="minorHAnsi"/>
          <w:lang w:val="ru-RU" w:eastAsia="en-GB"/>
        </w:rPr>
        <w:t xml:space="preserve">сайте</w:t>
      </w:r>
      <w:r>
        <w:rPr>
          <w:rFonts w:eastAsia="Times New Roman" w:cstheme="minorHAnsi"/>
          <w:lang w:val="ru-RU" w:eastAsia="en-GB"/>
        </w:rPr>
        <w:t xml:space="preserve"> интернет-магазина «</w:t>
      </w:r>
      <w:r>
        <w:rPr>
          <w:rFonts w:eastAsia="Times New Roman" w:cstheme="minorHAnsi"/>
          <w:lang w:eastAsia="en-GB"/>
        </w:rPr>
        <w:t xml:space="preserve">Bon</w:t>
      </w:r>
      <w:r>
        <w:rPr>
          <w:rFonts w:eastAsia="Times New Roman" w:cstheme="minorHAnsi"/>
          <w:lang w:val="ru-RU" w:eastAsia="en-GB"/>
        </w:rPr>
        <w:t xml:space="preserve">é</w:t>
      </w:r>
      <w:r>
        <w:rPr>
          <w:rFonts w:eastAsia="Times New Roman" w:cstheme="minorHAnsi"/>
          <w:lang w:eastAsia="en-GB"/>
        </w:rPr>
        <w:t xml:space="preserve">s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Sports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Russia</w:t>
      </w:r>
      <w:r>
        <w:rPr>
          <w:rFonts w:eastAsia="Times New Roman" w:cstheme="minorHAnsi"/>
          <w:lang w:val="ru-RU" w:eastAsia="en-GB"/>
        </w:rPr>
        <w:t xml:space="preserve">», из каталога на с</w:t>
      </w:r>
      <w:r>
        <w:rPr>
          <w:rFonts w:eastAsia="Times New Roman" w:cstheme="minorHAnsi"/>
          <w:lang w:val="ru-RU" w:eastAsia="en-GB"/>
        </w:rPr>
        <w:t xml:space="preserve">ервере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www</w:t>
      </w:r>
      <w:r>
        <w:rPr>
          <w:rFonts w:eastAsia="Times New Roman" w:cstheme="minorHAnsi"/>
          <w:lang w:val="ru-RU" w:eastAsia="en-GB"/>
        </w:rPr>
        <w:t xml:space="preserve">.</w:t>
      </w:r>
      <w:r>
        <w:rPr>
          <w:rFonts w:eastAsia="Times New Roman" w:cstheme="minorHAnsi"/>
          <w:lang w:eastAsia="en-GB"/>
        </w:rPr>
        <w:t xml:space="preserve">bones</w:t>
      </w:r>
      <w:r>
        <w:rPr>
          <w:rFonts w:eastAsia="Times New Roman" w:cstheme="minorHAnsi"/>
          <w:lang w:val="ru-RU" w:eastAsia="en-GB"/>
        </w:rPr>
        <w:t xml:space="preserve">-</w:t>
      </w:r>
      <w:r>
        <w:rPr>
          <w:rFonts w:eastAsia="Times New Roman" w:cstheme="minorHAnsi"/>
          <w:lang w:eastAsia="en-GB"/>
        </w:rPr>
        <w:t xml:space="preserve">sports</w:t>
      </w:r>
      <w:r>
        <w:rPr>
          <w:rFonts w:eastAsia="Times New Roman" w:cstheme="minorHAnsi"/>
          <w:lang w:val="ru-RU" w:eastAsia="en-GB"/>
        </w:rPr>
        <w:t xml:space="preserve">.</w:t>
      </w:r>
      <w:r>
        <w:rPr>
          <w:rFonts w:eastAsia="Times New Roman" w:cstheme="minorHAnsi"/>
          <w:lang w:eastAsia="en-GB"/>
        </w:rPr>
        <w:t xml:space="preserve">ru</w:t>
      </w:r>
      <w:r>
        <w:rPr>
          <w:rFonts w:eastAsia="Times New Roman" w:cstheme="minorHAnsi"/>
          <w:lang w:val="ru-RU" w:eastAsia="en-GB"/>
        </w:rPr>
        <w:t xml:space="preserve"> по заказу </w:t>
      </w:r>
      <w:r>
        <w:rPr>
          <w:rFonts w:eastAsia="Times New Roman" w:cstheme="minorHAnsi"/>
          <w:lang w:val="ru-RU" w:eastAsia="en-GB"/>
        </w:rPr>
        <w:t xml:space="preserve">№</w:t>
      </w:r>
      <w:r>
        <w:rPr>
          <w:rFonts w:eastAsia="Times New Roman" w:cstheme="minorHAnsi"/>
          <w:lang w:val="ru-RU" w:eastAsia="en-GB"/>
        </w:rPr>
        <w:t xml:space="preserve">___________</w:t>
      </w:r>
      <w:r>
        <w:rPr>
          <w:rFonts w:eastAsia="Times New Roman" w:cstheme="minorHAnsi"/>
          <w:lang w:val="ru-RU" w:eastAsia="en-GB"/>
        </w:rPr>
        <w:t xml:space="preserve">от __________</w:t>
      </w:r>
      <w:r>
        <w:rPr>
          <w:rFonts w:eastAsia="Times New Roman" w:cstheme="minorHAnsi"/>
          <w:lang w:val="ru-RU" w:eastAsia="en-GB"/>
        </w:rPr>
        <w:t xml:space="preserve">___</w:t>
      </w:r>
      <w:r>
        <w:rPr>
          <w:rFonts w:eastAsia="Times New Roman" w:cstheme="minorHAnsi"/>
          <w:lang w:val="ru-RU" w:eastAsia="en-GB"/>
        </w:rPr>
        <w:t xml:space="preserve">____</w:t>
      </w:r>
      <w:r>
        <w:rPr>
          <w:rFonts w:eastAsia="Times New Roman" w:cstheme="minorHAnsi"/>
          <w:lang w:val="ru-RU" w:eastAsia="en-GB"/>
        </w:rPr>
        <w:t xml:space="preserve">_</w:t>
      </w:r>
      <w:r>
        <w:rPr>
          <w:rFonts w:eastAsia="Times New Roman" w:cstheme="minorHAnsi"/>
          <w:lang w:val="ru-RU" w:eastAsia="en-GB"/>
        </w:rPr>
        <w:t xml:space="preserve"> был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 xml:space="preserve">приобретён</w:t>
      </w:r>
      <w:r>
        <w:rPr>
          <w:rFonts w:eastAsia="Times New Roman" w:cstheme="minorHAnsi"/>
          <w:lang w:val="ru-RU" w:eastAsia="en-GB"/>
        </w:rPr>
        <w:t xml:space="preserve"> Товар (далее – «Товар») </w:t>
      </w:r>
      <w:r>
        <w:rPr>
          <w:rFonts w:eastAsia="Times New Roman" w:cstheme="minorHAnsi"/>
          <w:lang w:val="ru-RU" w:eastAsia="en-GB"/>
        </w:rPr>
      </w:r>
    </w:p>
    <w:p>
      <w:pPr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Причина возврата: </w:t>
      </w:r>
      <w:r>
        <w:rPr>
          <w:rFonts w:eastAsia="Times New Roman" w:cstheme="minorHAnsi"/>
          <w:lang w:val="ru-RU" w:eastAsia="en-GB"/>
        </w:rPr>
        <w:t xml:space="preserve">___________________________________________________________________________</w:t>
      </w:r>
      <w:r>
        <w:rPr>
          <w:rFonts w:eastAsia="Times New Roman" w:cstheme="minorHAnsi"/>
          <w:lang w:val="ru-RU" w:eastAsia="en-GB"/>
        </w:rPr>
      </w:r>
    </w:p>
    <w:p>
      <w:pPr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__________</w:t>
      </w:r>
      <w:r>
        <w:rPr>
          <w:rFonts w:eastAsia="Times New Roman" w:cstheme="minorHAnsi"/>
          <w:lang w:val="ru-RU" w:eastAsia="en-GB"/>
        </w:rPr>
        <w:t xml:space="preserve">________________________________________________________________</w:t>
      </w:r>
      <w:r>
        <w:rPr>
          <w:rFonts w:eastAsia="Times New Roman" w:cstheme="minorHAnsi"/>
          <w:lang w:val="ru-RU" w:eastAsia="en-GB"/>
        </w:rPr>
        <w:t xml:space="preserve">_</w:t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Не подошел по размеру, товар не соответствует заказанному (наименование, цвет, фасон, качество, размер), брак (уточните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какой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именно), другое. </w:t>
      </w:r>
      <w:r>
        <w:rPr>
          <w:rFonts w:eastAsia="Times New Roman" w:cstheme="minorHAnsi"/>
          <w:sz w:val="20"/>
          <w:szCs w:val="20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eastAsia="en-GB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2639180</wp:posOffset>
                </wp:positionH>
                <wp:positionV relativeFrom="paragraph">
                  <wp:posOffset>171474</wp:posOffset>
                </wp:positionV>
                <wp:extent cx="235789" cy="201618"/>
                <wp:effectExtent l="0" t="0" r="18415" b="14604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5789" cy="201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62336;o:allowoverlap:true;o:allowincell:true;mso-position-horizontal-relative:text;margin-left:207.81pt;mso-position-horizontal:absolute;mso-position-vertical-relative:text;margin-top:13.50pt;mso-position-vertical:absolute;width:18.57pt;height:15.88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lang w:eastAsia="en-GB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4175185</wp:posOffset>
                </wp:positionH>
                <wp:positionV relativeFrom="paragraph">
                  <wp:posOffset>369666</wp:posOffset>
                </wp:positionV>
                <wp:extent cx="235789" cy="201618"/>
                <wp:effectExtent l="0" t="0" r="18415" b="14604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5789" cy="201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328.75pt;mso-position-horizontal:absolute;mso-position-vertical-relative:text;margin-top:29.11pt;mso-position-vertical:absolute;width:18.57pt;height:15.88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lang w:val="ru-RU" w:eastAsia="en-GB"/>
        </w:rPr>
        <w:t xml:space="preserve">Я осуществляю:</w:t>
      </w:r>
      <w:r>
        <w:rPr>
          <w:rFonts w:eastAsia="Times New Roman" w:cstheme="minorHAnsi"/>
          <w:lang w:val="ru-RU" w:eastAsia="en-GB"/>
        </w:rPr>
        <w:br/>
      </w:r>
      <w:r>
        <w:rPr>
          <w:rFonts w:eastAsia="Times New Roman" w:cstheme="minorHAnsi"/>
          <w:lang w:val="ru-RU" w:eastAsia="en-GB"/>
        </w:rPr>
        <w:t xml:space="preserve">- </w:t>
      </w:r>
      <w:r>
        <w:rPr>
          <w:rFonts w:eastAsia="Times New Roman" w:cstheme="minorHAnsi"/>
          <w:lang w:val="ru-RU" w:eastAsia="en-GB"/>
        </w:rPr>
        <w:t xml:space="preserve">возврат товара надлежащего качества</w:t>
      </w:r>
      <w:r>
        <w:rPr>
          <w:rFonts w:eastAsia="Times New Roman" w:cstheme="minorHAnsi"/>
          <w:lang w:val="ru-RU" w:eastAsia="en-GB"/>
        </w:rPr>
        <w:t xml:space="preserve">  </w:t>
      </w:r>
      <w:r>
        <w:rPr>
          <w:rFonts w:eastAsia="Times New Roman" w:cstheme="minorHAnsi"/>
          <w:lang w:val="ru-RU" w:eastAsia="en-GB"/>
        </w:rPr>
        <w:br/>
      </w:r>
      <w:r>
        <w:rPr>
          <w:rFonts w:eastAsia="Times New Roman" w:cstheme="minorHAnsi"/>
          <w:lang w:val="ru-RU" w:eastAsia="en-GB"/>
        </w:rPr>
        <w:t xml:space="preserve">- </w:t>
      </w:r>
      <w:r>
        <w:rPr>
          <w:rFonts w:eastAsia="Times New Roman" w:cstheme="minorHAnsi"/>
          <w:lang w:val="ru-RU" w:eastAsia="en-GB"/>
        </w:rPr>
        <w:t xml:space="preserve">возврат товара ненадлежащего качества (</w:t>
      </w:r>
      <w:r>
        <w:rPr>
          <w:rFonts w:eastAsia="Times New Roman" w:cstheme="minorHAnsi"/>
          <w:lang w:val="ru-RU" w:eastAsia="en-GB"/>
        </w:rPr>
        <w:t xml:space="preserve">бракованныи</w:t>
      </w:r>
      <w:r>
        <w:rPr>
          <w:rFonts w:eastAsia="Times New Roman" w:cstheme="minorHAnsi"/>
          <w:lang w:val="ru-RU" w:eastAsia="en-GB"/>
        </w:rPr>
        <w:t xml:space="preserve">̆ товар) 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На основании вышеизложенного и в соответствие с Законом РФ «О защите прав </w:t>
      </w:r>
      <w:r>
        <w:rPr>
          <w:rFonts w:eastAsia="Times New Roman" w:cstheme="minorHAnsi"/>
          <w:lang w:val="ru-RU" w:eastAsia="en-GB"/>
        </w:rPr>
        <w:t xml:space="preserve">потребителеи</w:t>
      </w:r>
      <w:r>
        <w:rPr>
          <w:rFonts w:eastAsia="Times New Roman" w:cstheme="minorHAnsi"/>
          <w:lang w:val="ru-RU" w:eastAsia="en-GB"/>
        </w:rPr>
        <w:t xml:space="preserve">̆» от 07.02.92г. </w:t>
      </w:r>
      <w:r>
        <w:rPr>
          <w:rFonts w:eastAsia="Times New Roman" w:cstheme="minorHAnsi"/>
          <w:lang w:val="ru-RU" w:eastAsia="en-GB"/>
        </w:rPr>
        <w:t xml:space="preserve">№</w:t>
      </w:r>
      <w:r>
        <w:rPr>
          <w:rFonts w:eastAsia="Times New Roman" w:cstheme="minorHAnsi"/>
          <w:lang w:val="ru-RU" w:eastAsia="en-GB"/>
        </w:rPr>
        <w:t xml:space="preserve"> 2300–1, прошу расторгнуть со </w:t>
      </w:r>
      <w:r>
        <w:rPr>
          <w:rFonts w:eastAsia="Times New Roman" w:cstheme="minorHAnsi"/>
          <w:lang w:val="ru-RU" w:eastAsia="en-GB"/>
        </w:rPr>
        <w:t xml:space="preserve">мнои</w:t>
      </w:r>
      <w:r>
        <w:rPr>
          <w:rFonts w:eastAsia="Times New Roman" w:cstheme="minorHAnsi"/>
          <w:lang w:val="ru-RU" w:eastAsia="en-GB"/>
        </w:rPr>
        <w:t xml:space="preserve">̆ договор купли-продажи и возвратить мне сумму в размере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 xml:space="preserve">__________</w:t>
      </w:r>
      <w:r>
        <w:rPr>
          <w:rFonts w:eastAsia="Times New Roman" w:cstheme="minorHAnsi"/>
          <w:lang w:val="ru-RU" w:eastAsia="en-GB"/>
        </w:rPr>
        <w:t xml:space="preserve">____________________</w:t>
      </w:r>
      <w:r>
        <w:rPr>
          <w:rFonts w:eastAsia="Times New Roman" w:cstheme="minorHAnsi"/>
          <w:lang w:val="ru-RU" w:eastAsia="en-GB"/>
        </w:rPr>
        <w:t xml:space="preserve">рублеи</w:t>
      </w:r>
      <w:r>
        <w:rPr>
          <w:rFonts w:eastAsia="Times New Roman" w:cstheme="minorHAnsi"/>
          <w:lang w:val="ru-RU" w:eastAsia="en-GB"/>
        </w:rPr>
        <w:t xml:space="preserve">̆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contextualSpacing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___________________________________________________________________________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contextualSpacing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_____</w:t>
      </w:r>
      <w:r>
        <w:rPr>
          <w:rFonts w:eastAsia="Times New Roman" w:cstheme="minorHAnsi"/>
          <w:lang w:val="ru-RU" w:eastAsia="en-GB"/>
        </w:rPr>
        <w:t xml:space="preserve">________________________________________________________________</w:t>
      </w:r>
      <w:r>
        <w:rPr>
          <w:rFonts w:eastAsia="Times New Roman" w:cstheme="minorHAnsi"/>
          <w:lang w:val="ru-RU" w:eastAsia="en-GB"/>
        </w:rPr>
        <w:t xml:space="preserve">______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(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сумма цифрами и прописью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)</w:t>
      </w:r>
      <w:r>
        <w:rPr>
          <w:rFonts w:eastAsia="Times New Roman" w:cstheme="minorHAnsi"/>
          <w:sz w:val="20"/>
          <w:szCs w:val="20"/>
          <w:lang w:val="ru-RU" w:eastAsia="en-GB"/>
        </w:rPr>
      </w:r>
    </w:p>
    <w:p>
      <w:pPr>
        <w:contextualSpacing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</w:r>
      <w:r>
        <w:rPr>
          <w:rFonts w:eastAsia="Times New Roman" w:cstheme="minorHAnsi"/>
          <w:sz w:val="20"/>
          <w:szCs w:val="20"/>
          <w:lang w:val="ru-RU" w:eastAsia="en-GB"/>
        </w:rPr>
      </w:r>
    </w:p>
    <w:p>
      <w:pPr>
        <w:contextualSpacing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cstheme="minorHAnsi"/>
          <w:lang w:val="ru-RU"/>
        </w:rPr>
        <w:t xml:space="preserve">следующим способом (выбрать): 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ind w:left="320"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Н</w:t>
      </w:r>
      <w:r>
        <w:rPr>
          <w:rFonts w:eastAsia="Times New Roman" w:cstheme="minorHAnsi"/>
          <w:lang w:val="ru-RU" w:eastAsia="en-GB"/>
        </w:rPr>
        <w:t xml:space="preserve">а </w:t>
      </w:r>
      <w:r>
        <w:rPr>
          <w:rFonts w:eastAsia="Times New Roman" w:cstheme="minorHAnsi"/>
          <w:lang w:val="ru-RU" w:eastAsia="en-GB"/>
        </w:rPr>
        <w:t xml:space="preserve">банковскии</w:t>
      </w:r>
      <w:r>
        <w:rPr>
          <w:rFonts w:eastAsia="Times New Roman" w:cstheme="minorHAnsi"/>
          <w:lang w:val="ru-RU" w:eastAsia="en-GB"/>
        </w:rPr>
        <w:t xml:space="preserve">̆ счет 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ind w:left="320"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Фам</w:t>
      </w:r>
      <w:r>
        <w:rPr>
          <w:rFonts w:eastAsia="Times New Roman" w:cstheme="minorHAnsi"/>
          <w:lang w:val="ru-RU" w:eastAsia="en-GB"/>
        </w:rPr>
        <w:t xml:space="preserve">илия:  </w:t>
      </w:r>
      <w:r>
        <w:rPr>
          <w:rFonts w:eastAsia="Times New Roman" w:cstheme="minorHAnsi"/>
          <w:lang w:val="ru-RU" w:eastAsia="en-GB"/>
        </w:rPr>
        <w:t xml:space="preserve">_</w:t>
      </w:r>
      <w:r>
        <w:rPr>
          <w:rFonts w:eastAsia="Times New Roman" w:cstheme="minorHAnsi"/>
          <w:lang w:val="ru-RU" w:eastAsia="en-GB"/>
        </w:rPr>
        <w:t xml:space="preserve">____________________________________________________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ind w:left="320"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Имя</w:t>
      </w:r>
      <w:r>
        <w:rPr>
          <w:rFonts w:eastAsia="Times New Roman" w:cstheme="minorHAnsi"/>
          <w:lang w:val="ru-RU" w:eastAsia="en-GB"/>
        </w:rPr>
        <w:t xml:space="preserve">:</w:t>
      </w:r>
      <w:r>
        <w:rPr>
          <w:rFonts w:eastAsia="Times New Roman" w:cstheme="minorHAnsi"/>
          <w:lang w:val="ru-RU" w:eastAsia="en-GB"/>
        </w:rPr>
        <w:t xml:space="preserve">_</w:t>
      </w:r>
      <w:r>
        <w:rPr>
          <w:rFonts w:eastAsia="Times New Roman" w:cstheme="minorHAnsi"/>
          <w:lang w:val="ru-RU" w:eastAsia="en-GB"/>
        </w:rPr>
        <w:t xml:space="preserve">_________________________________________________________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ind w:left="320"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Отчество</w:t>
      </w:r>
      <w:r>
        <w:rPr>
          <w:rFonts w:eastAsia="Times New Roman" w:cstheme="minorHAnsi"/>
          <w:lang w:val="ru-RU" w:eastAsia="en-GB"/>
        </w:rPr>
        <w:t xml:space="preserve">:</w:t>
      </w:r>
      <w:r>
        <w:rPr>
          <w:rFonts w:eastAsia="Times New Roman" w:cstheme="minorHAnsi"/>
          <w:lang w:val="ru-RU" w:eastAsia="en-GB"/>
        </w:rPr>
        <w:t xml:space="preserve">_</w:t>
      </w:r>
      <w:r>
        <w:rPr>
          <w:rFonts w:eastAsia="Times New Roman" w:cstheme="minorHAnsi"/>
          <w:lang w:val="ru-RU" w:eastAsia="en-GB"/>
        </w:rPr>
        <w:t xml:space="preserve">_____________________________________________________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ind w:left="320"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Банк получателя (название) </w:t>
      </w:r>
      <w:r>
        <w:rPr>
          <w:rFonts w:eastAsia="Times New Roman" w:cstheme="minorHAnsi"/>
          <w:lang w:val="ru-RU" w:eastAsia="en-GB"/>
        </w:rPr>
        <w:t xml:space="preserve">______________________________________________________________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ind w:left="318"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К/</w:t>
      </w:r>
      <w:r>
        <w:rPr>
          <w:rFonts w:eastAsia="Times New Roman" w:cstheme="minorHAnsi"/>
          <w:lang w:val="ru-RU" w:eastAsia="en-GB"/>
        </w:rPr>
        <w:t xml:space="preserve">С </w:t>
      </w:r>
      <w:r>
        <w:rPr>
          <w:rFonts w:eastAsia="Times New Roman" w:cstheme="minorHAnsi"/>
          <w:lang w:val="ru-RU" w:eastAsia="en-GB"/>
        </w:rPr>
        <w:t xml:space="preserve">________________________________________________________</w:t>
      </w:r>
      <w:r>
        <w:rPr>
          <w:rFonts w:eastAsia="Times New Roman" w:cstheme="minorHAnsi"/>
          <w:lang w:val="ru-RU" w:eastAsia="en-GB"/>
        </w:rPr>
        <w:t xml:space="preserve">_</w:t>
      </w:r>
      <w:r>
        <w:rPr>
          <w:rFonts w:eastAsia="Times New Roman" w:cstheme="minorHAnsi"/>
          <w:lang w:val="ru-RU" w:eastAsia="en-GB"/>
        </w:rPr>
        <w:t xml:space="preserve">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      </w:t>
      </w:r>
      <w:r>
        <w:rPr>
          <w:rFonts w:eastAsia="Times New Roman" w:cstheme="minorHAnsi"/>
          <w:lang w:val="ru-RU" w:eastAsia="en-GB"/>
        </w:rPr>
        <w:t xml:space="preserve">Расчетны</w:t>
      </w:r>
      <w:r>
        <w:rPr>
          <w:rFonts w:eastAsia="Times New Roman" w:cstheme="minorHAnsi"/>
          <w:lang w:val="ru-RU" w:eastAsia="en-GB"/>
        </w:rPr>
        <w:t xml:space="preserve">й счет </w:t>
      </w:r>
      <w:r>
        <w:rPr>
          <w:rFonts w:eastAsia="Times New Roman" w:cstheme="minorHAnsi"/>
          <w:lang w:val="ru-RU" w:eastAsia="en-GB"/>
        </w:rPr>
        <w:t xml:space="preserve">____</w:t>
      </w:r>
      <w:r>
        <w:rPr>
          <w:rFonts w:eastAsia="Times New Roman" w:cstheme="minorHAnsi"/>
          <w:lang w:val="ru-RU" w:eastAsia="en-GB"/>
        </w:rPr>
        <w:t xml:space="preserve">______________________________________</w:t>
      </w:r>
      <w:r>
        <w:rPr>
          <w:rFonts w:eastAsia="Times New Roman" w:cstheme="minorHAnsi"/>
          <w:lang w:val="ru-RU" w:eastAsia="en-GB"/>
        </w:rPr>
        <w:t xml:space="preserve">_</w:t>
      </w:r>
      <w:r>
        <w:rPr>
          <w:rFonts w:eastAsia="Times New Roman" w:cstheme="minorHAnsi"/>
          <w:lang w:val="ru-RU" w:eastAsia="en-GB"/>
        </w:rPr>
        <w:t xml:space="preserve">_____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ind w:left="318"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БИК</w:t>
      </w:r>
      <w:r>
        <w:rPr>
          <w:rFonts w:eastAsia="Times New Roman" w:cstheme="minorHAnsi"/>
          <w:lang w:val="ru-RU" w:eastAsia="en-GB"/>
        </w:rPr>
        <w:t xml:space="preserve"> </w:t>
      </w:r>
      <w:r>
        <w:rPr>
          <w:rFonts w:eastAsia="Times New Roman" w:cstheme="minorHAnsi"/>
          <w:lang w:val="ru-RU" w:eastAsia="en-GB"/>
        </w:rPr>
        <w:t xml:space="preserve">_________________________________</w:t>
      </w:r>
      <w:r>
        <w:rPr>
          <w:rFonts w:eastAsia="Times New Roman" w:cstheme="minorHAnsi"/>
          <w:lang w:val="ru-RU" w:eastAsia="en-GB"/>
        </w:rPr>
        <w:t xml:space="preserve">________________________</w:t>
      </w:r>
      <w:r>
        <w:rPr>
          <w:rFonts w:eastAsia="Times New Roman" w:cstheme="minorHAnsi"/>
          <w:lang w:val="ru-RU" w:eastAsia="en-GB"/>
        </w:rPr>
      </w:r>
    </w:p>
    <w:p>
      <w:pPr>
        <w:contextualSpacing/>
        <w:ind w:left="318"/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  </w:t>
      </w:r>
      <w:r>
        <w:rPr>
          <w:rFonts w:eastAsia="Times New Roman" w:cstheme="minorHAnsi"/>
          <w:lang w:val="ru-RU" w:eastAsia="en-GB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lang w:val="ru-RU" w:eastAsia="en-GB"/>
        </w:rPr>
      </w:pPr>
      <w:r>
        <w:rPr>
          <w:rFonts w:ascii="Times New Roman" w:hAnsi="Times New Roman" w:eastAsia="Times New Roman" w:cs="Times New Roman"/>
          <w:lang w:val="ru-RU" w:eastAsia="en-GB"/>
        </w:rPr>
      </w:r>
      <w:r>
        <w:rPr>
          <w:rFonts w:ascii="Times New Roman" w:hAnsi="Times New Roman" w:eastAsia="Times New Roman" w:cs="Times New Roman"/>
          <w:lang w:val="ru-RU" w:eastAsia="en-GB"/>
        </w:rPr>
      </w:r>
    </w:p>
    <w:p>
      <w:pPr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Дата: </w:t>
      </w:r>
      <w:r>
        <w:rPr>
          <w:rFonts w:eastAsia="Times New Roman" w:cstheme="minorHAnsi"/>
          <w:lang w:val="ru-RU" w:eastAsia="en-GB"/>
        </w:rPr>
        <w:t xml:space="preserve">___________________________</w:t>
      </w:r>
      <w:r>
        <w:rPr>
          <w:rFonts w:eastAsia="Times New Roman" w:cstheme="minorHAnsi"/>
          <w:lang w:val="ru-RU" w:eastAsia="en-GB"/>
        </w:rPr>
        <w:t xml:space="preserve">___________</w:t>
      </w:r>
      <w:r>
        <w:rPr>
          <w:rFonts w:eastAsia="Times New Roman" w:cstheme="minorHAnsi"/>
          <w:lang w:val="ru-RU" w:eastAsia="en-GB"/>
        </w:rPr>
        <w:t xml:space="preserve">___</w:t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Подпись: </w:t>
      </w:r>
      <w:r>
        <w:rPr>
          <w:rFonts w:eastAsia="Times New Roman" w:cstheme="minorHAnsi"/>
          <w:lang w:val="ru-RU" w:eastAsia="en-GB"/>
        </w:rPr>
        <w:t xml:space="preserve">______________________________________</w:t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 w:line="360" w:lineRule="auto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Отметка для</w:t>
      </w:r>
      <w:r>
        <w:rPr>
          <w:rFonts w:eastAsia="Times New Roman" w:cstheme="minorHAnsi"/>
          <w:lang w:val="ru-RU" w:eastAsia="en-GB"/>
        </w:rPr>
        <w:t xml:space="preserve"> служебного пользования: </w:t>
      </w:r>
      <w:r>
        <w:rPr>
          <w:rFonts w:eastAsia="Times New Roman" w:cstheme="minorHAnsi"/>
          <w:lang w:val="ru-RU" w:eastAsia="en-GB"/>
        </w:rPr>
        <w:t xml:space="preserve">_______________________________________</w:t>
      </w:r>
      <w:r>
        <w:rPr>
          <w:rFonts w:eastAsia="Times New Roman" w:cstheme="minorHAnsi"/>
          <w:lang w:val="ru-RU" w:eastAsia="en-GB"/>
        </w:rPr>
      </w:r>
    </w:p>
    <w:p>
      <w:pPr>
        <w:shd w:val="clear" w:color="auto" w:fill="ffffff"/>
        <w:rPr>
          <w:rFonts w:eastAsia="Times New Roman" w:cstheme="minorHAnsi"/>
          <w:b/>
          <w:bCs/>
          <w:lang w:val="ru-RU" w:eastAsia="en-GB"/>
        </w:rPr>
      </w:pPr>
      <w:r>
        <w:rPr>
          <w:rFonts w:eastAsia="Times New Roman" w:cstheme="minorHAnsi"/>
          <w:b/>
          <w:bCs/>
          <w:lang w:val="ru-RU" w:eastAsia="en-GB"/>
        </w:rPr>
      </w:r>
      <w:r>
        <w:rPr>
          <w:rFonts w:eastAsia="Times New Roman" w:cstheme="minorHAnsi"/>
          <w:b/>
          <w:bCs/>
          <w:lang w:val="ru-RU" w:eastAsia="en-GB"/>
        </w:rPr>
      </w:r>
    </w:p>
    <w:p>
      <w:pPr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b/>
          <w:bCs/>
          <w:lang w:val="ru-RU" w:eastAsia="en-GB"/>
        </w:rPr>
        <w:t xml:space="preserve">ВОЗВРАТ СРЕДСТВ </w:t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В течение 10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днеи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̆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с даты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полу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чения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возращенн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ого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това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ра в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ам будет осуществлен возврат денежных средств. В случае возврата через платежные системы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срок зачисления средств на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в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аш счет зависит от сроков, установленных внутренним регламентом соответствующих платежных систем или банка. </w:t>
      </w:r>
      <w:r>
        <w:rPr>
          <w:rFonts w:eastAsia="Times New Roman" w:cstheme="minorHAnsi"/>
          <w:sz w:val="20"/>
          <w:szCs w:val="20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t xml:space="preserve">Есть вопросы? Свяжитесь с нами: </w:t>
      </w:r>
      <w:hyperlink r:id="rId10" w:tooltip="mailto:info@bones-sports.ru" w:history="1">
        <w:r>
          <w:rPr>
            <w:rStyle w:val="629"/>
            <w:rFonts w:eastAsia="Times New Roman" w:cstheme="minorHAnsi"/>
            <w:lang w:eastAsia="en-GB"/>
          </w:rPr>
          <w:t xml:space="preserve">info</w:t>
        </w:r>
        <w:r>
          <w:rPr>
            <w:rStyle w:val="629"/>
            <w:rFonts w:eastAsia="Times New Roman" w:cstheme="minorHAnsi"/>
            <w:lang w:val="ru-RU" w:eastAsia="en-GB"/>
          </w:rPr>
          <w:t xml:space="preserve">@</w:t>
        </w:r>
        <w:r>
          <w:rPr>
            <w:rStyle w:val="629"/>
            <w:rFonts w:eastAsia="Times New Roman" w:cstheme="minorHAnsi"/>
            <w:lang w:eastAsia="en-GB"/>
          </w:rPr>
          <w:t xml:space="preserve">bones</w:t>
        </w:r>
        <w:r>
          <w:rPr>
            <w:rStyle w:val="629"/>
            <w:rFonts w:eastAsia="Times New Roman" w:cstheme="minorHAnsi"/>
            <w:lang w:val="ru-RU" w:eastAsia="en-GB"/>
          </w:rPr>
          <w:t xml:space="preserve">-</w:t>
        </w:r>
        <w:r>
          <w:rPr>
            <w:rStyle w:val="629"/>
            <w:rFonts w:eastAsia="Times New Roman" w:cstheme="minorHAnsi"/>
            <w:lang w:eastAsia="en-GB"/>
          </w:rPr>
          <w:t xml:space="preserve">sports</w:t>
        </w:r>
        <w:r>
          <w:rPr>
            <w:rStyle w:val="629"/>
            <w:rFonts w:eastAsia="Times New Roman" w:cstheme="minorHAnsi"/>
            <w:lang w:val="ru-RU" w:eastAsia="en-GB"/>
          </w:rPr>
          <w:t xml:space="preserve">.</w:t>
        </w:r>
        <w:r>
          <w:rPr>
            <w:rStyle w:val="629"/>
            <w:rFonts w:eastAsia="Times New Roman" w:cstheme="minorHAnsi"/>
            <w:lang w:eastAsia="en-GB"/>
          </w:rPr>
          <w:t xml:space="preserve">ru</w:t>
        </w:r>
      </w:hyperlink>
      <w:r/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</w:r>
      <w:r>
        <w:rPr>
          <w:rFonts w:eastAsia="Times New Roman" w:cstheme="minorHAnsi"/>
          <w:lang w:val="ru-RU" w:eastAsia="en-GB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theme="minorHAnsi"/>
          <w:lang w:val="ru-RU" w:eastAsia="en-GB"/>
        </w:rPr>
      </w:pPr>
      <w:r>
        <w:rPr>
          <w:rFonts w:eastAsia="Times New Roman" w:cstheme="minorHAnsi"/>
          <w:lang w:val="ru-RU" w:eastAsia="en-GB"/>
        </w:rPr>
        <w:br/>
      </w:r>
      <w:r>
        <w:rPr>
          <w:rFonts w:eastAsia="Times New Roman" w:cstheme="minorHAnsi"/>
          <w:lang w:val="ru-RU" w:eastAsia="en-GB"/>
        </w:rPr>
      </w:r>
    </w:p>
    <w:p>
      <w:pPr>
        <w:rPr>
          <w:rFonts w:cstheme="minorHAnsi"/>
          <w:lang w:val="ru-RU"/>
        </w:rPr>
      </w:pPr>
      <w:r>
        <w:rPr>
          <w:rFonts w:cstheme="minorHAnsi"/>
          <w:lang w:val="ru-RU"/>
        </w:rPr>
      </w:r>
      <w:r>
        <w:rPr>
          <w:rFonts w:cstheme="minorHAnsi"/>
          <w:lang w:val="ru-RU"/>
        </w:rPr>
      </w:r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Normal (Web)"/>
    <w:basedOn w:val="623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628">
    <w:name w:val="Placeholder Text"/>
    <w:basedOn w:val="624"/>
    <w:uiPriority w:val="99"/>
    <w:semiHidden/>
    <w:rPr>
      <w:color w:val="666666"/>
    </w:rPr>
  </w:style>
  <w:style w:type="character" w:styleId="629">
    <w:name w:val="Hyperlink"/>
    <w:basedOn w:val="624"/>
    <w:uiPriority w:val="99"/>
    <w:unhideWhenUsed/>
    <w:rPr>
      <w:color w:val="0563c1" w:themeColor="hyperlink"/>
      <w:u w:val="single"/>
    </w:rPr>
  </w:style>
  <w:style w:type="character" w:styleId="630">
    <w:name w:val="Unresolved Mention"/>
    <w:basedOn w:val="624"/>
    <w:uiPriority w:val="99"/>
    <w:semiHidden/>
    <w:unhideWhenUsed/>
    <w:rPr>
      <w:color w:val="605e5c"/>
      <w:shd w:val="clear" w:color="auto" w:fill="e1dfdd"/>
    </w:rPr>
  </w:style>
  <w:style w:type="paragraph" w:styleId="631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info@bones-sport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9A455B-0E8F-AE4C-BE75-0F33CBA4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Квеквескири</dc:creator>
  <cp:keywords/>
  <dc:description/>
  <cp:lastModifiedBy>Марат Ибрагимов</cp:lastModifiedBy>
  <cp:revision>8</cp:revision>
  <dcterms:created xsi:type="dcterms:W3CDTF">2023-10-27T20:07:00Z</dcterms:created>
  <dcterms:modified xsi:type="dcterms:W3CDTF">2024-02-27T06:34:02Z</dcterms:modified>
</cp:coreProperties>
</file>